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952"/>
        <w:gridCol w:w="3260"/>
        <w:gridCol w:w="5238"/>
        <w:tblGridChange w:id="0">
          <w:tblGrid>
            <w:gridCol w:w="1952"/>
            <w:gridCol w:w="3260"/>
            <w:gridCol w:w="523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highlight w:val="lightGray"/>
                <w:rtl w:val="0"/>
              </w:rPr>
              <w:t xml:space="preserve">Prestación de servicios de apoyo a la gestión en la Secretaría del Deporte y la Recreación del proyecto denominado "Fortalecimiento al desarrollo del deporte competitivo y de disciplinas urbanas en Santiago de Cali" BP -26005284</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4162.010.26.1.2419-2025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LEYDER ALIRIO CAMPO PALECHOR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1.003.163.517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17/jul/2025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2D">
            <w:pPr>
              <w:widowControl w:val="1"/>
              <w:rPr>
                <w:rFonts w:ascii="Arial" w:cs="Arial" w:eastAsia="Arial" w:hAnsi="Arial"/>
              </w:rPr>
            </w:pPr>
            <w:r w:rsidDel="00000000" w:rsidR="00000000" w:rsidRPr="00000000">
              <w:rPr>
                <w:rFonts w:ascii="Arial" w:cs="Arial" w:eastAsia="Arial" w:hAnsi="Arial"/>
                <w:rtl w:val="0"/>
              </w:rPr>
              <w:t xml:space="preserve">1074521908 - 1077241890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0">
            <w:pPr>
              <w:widowControl w:val="1"/>
              <w:rPr>
                <w:rFonts w:ascii="Arial" w:cs="Arial" w:eastAsia="Arial" w:hAnsi="Arial"/>
              </w:rPr>
            </w:pPr>
            <w:r w:rsidDel="00000000" w:rsidR="00000000" w:rsidRPr="00000000">
              <w:rPr>
                <w:rFonts w:ascii="Arial" w:cs="Arial" w:eastAsia="Arial" w:hAnsi="Arial"/>
                <w:rtl w:val="0"/>
              </w:rPr>
              <w:t xml:space="preserve">8823339832 - 8823626383</w:t>
            </w:r>
          </w:p>
          <w:p w:rsidR="00000000" w:rsidDel="00000000" w:rsidP="00000000" w:rsidRDefault="00000000" w:rsidRPr="00000000" w14:paraId="00000031">
            <w:pPr>
              <w:widowControl w:val="1"/>
              <w:rPr>
                <w:rFonts w:ascii="Arial" w:cs="Arial" w:eastAsia="Arial" w:hAnsi="Arial"/>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4">
            <w:pPr>
              <w:widowControl w:val="1"/>
              <w:rPr>
                <w:rFonts w:ascii="Arial" w:cs="Arial" w:eastAsia="Arial" w:hAnsi="Arial"/>
              </w:rPr>
            </w:pPr>
            <w:r w:rsidDel="00000000" w:rsidR="00000000" w:rsidRPr="00000000">
              <w:rPr>
                <w:rFonts w:ascii="Arial" w:cs="Arial" w:eastAsia="Arial" w:hAnsi="Arial"/>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7">
            <w:pPr>
              <w:widowControl w:val="1"/>
              <w:rPr>
                <w:rFonts w:ascii="Arial" w:cs="Arial" w:eastAsia="Arial" w:hAnsi="Arial"/>
              </w:rPr>
            </w:pPr>
            <w:r w:rsidDel="00000000" w:rsidR="00000000" w:rsidRPr="00000000">
              <w:rPr>
                <w:rFonts w:ascii="Arial" w:cs="Arial" w:eastAsia="Arial" w:hAnsi="Arial"/>
                <w:rtl w:val="0"/>
              </w:rPr>
              <w:t xml:space="preserve">31/jul/2025 - 13/nov/2025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A">
            <w:pPr>
              <w:widowControl w:val="1"/>
              <w:rPr>
                <w:rFonts w:ascii="Arial" w:cs="Arial" w:eastAsia="Arial" w:hAnsi="Arial"/>
              </w:rPr>
            </w:pPr>
            <w:r w:rsidDel="00000000" w:rsidR="00000000" w:rsidRPr="00000000">
              <w:rPr>
                <w:rFonts w:ascii="Arial" w:cs="Arial" w:eastAsia="Arial" w:hAnsi="Arial"/>
                <w:rtl w:val="0"/>
              </w:rPr>
              <w:t xml:space="preserve">Julio/2025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jc w:val="both"/>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5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jc w:val="both"/>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jc w:val="both"/>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p w:rsidR="00000000" w:rsidDel="00000000" w:rsidP="00000000" w:rsidRDefault="00000000" w:rsidRPr="00000000" w14:paraId="0000007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tcPr>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1 </w:t>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Brindé apoyo en el desarrollo de las actividades realizando la implementación de ejercicios de fuerza específicos dirigidos a deportistas de judo visual, con el fin de potenciar su explosividad en el combate, con miras a la competencia de juegos departamentales.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 Apoyé en la planificación, ejecución y apoyo de actividades formativas orientadas al desarrollo del deporte competitivo, facilitando los procesos de organización y fortalecimiento del rendimiento deportivo. En este marco, apoyé el trabajo de fuerza con énfasis en el desarrollo de la explosividad, contribuyendo a mejorar el rendimiento físico y técnico de los deportistas de judo visual.</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2</w:t>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Brindé apoyo en el proceso de registro de beneficiarios en la plataforma SIDER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jc w:val="both"/>
              <w:rPr/>
            </w:pPr>
            <w:r w:rsidDel="00000000" w:rsidR="00000000" w:rsidRPr="00000000">
              <w:rPr>
                <w:rFonts w:ascii="Arial" w:cs="Arial" w:eastAsia="Arial" w:hAnsi="Arial"/>
                <w:rtl w:val="0"/>
              </w:rPr>
              <w:t xml:space="preserve">Cuota 2. Apoyé en el control y seguimiento de la asistencia de los beneficiarios, realizando el registro correspondiente a través de la plataforma SIDER. Esta labor implicó la verificación de la información suministrada, la actualización constante de los datos y la garantía de que los registros se efectuaran de manera oportuna y precisa, contribuyendo así al adecuado seguimiento y cumplimiento de las metas establecidas en el desarrollo de las actividades del programa.</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3</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Asistí al congresillo técnico realizado en el municipio de Guacarí, donde se abordaron temas relevantes relacionados con la competencia de judo visual.</w:t>
            </w: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 Durante este período no fui requerido para desarrollar actividades vinculadas al cumplimiento de la obligación.</w:t>
            </w:r>
          </w:p>
          <w:p w:rsidR="00000000" w:rsidDel="00000000" w:rsidP="00000000" w:rsidRDefault="00000000" w:rsidRPr="00000000" w14:paraId="00000091">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4</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Apoyé las actividades requeridas por el programa Cali Elite como la competencia de juegos departamentales que se llevó a cabo en el Coliseo Ricardo Arturo Torres del municipio de Guacarí.</w:t>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en las actividades operativas del programa, realizando el cargue y ordenamiento de las sesiones del mes de septiembre en la plataforma Drive, en cumplimiento de los procedimientos definidos por el Sistema de Gestión de la Calidad. Con esta acción garanticé el control, la trazabilidad y la adecuada conservación de la información institucional.</w:t>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OBLIGACION 5</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Asistí a los espacios asignados donde se tomó evidencias de la inauguración con los deportistas de judo visual.</w:t>
            </w:r>
            <w:r w:rsidDel="00000000" w:rsidR="00000000" w:rsidRPr="00000000">
              <w:rPr>
                <w:rtl w:val="0"/>
              </w:rPr>
            </w:r>
          </w:p>
          <w:p w:rsidR="00000000" w:rsidDel="00000000" w:rsidP="00000000" w:rsidRDefault="00000000" w:rsidRPr="00000000" w14:paraId="00000098">
            <w:pPr>
              <w:widowControl w:val="1"/>
              <w:jc w:val="both"/>
              <w:rPr>
                <w:rFonts w:ascii="Arial" w:cs="Arial" w:eastAsia="Arial" w:hAnsi="Arial"/>
                <w:color w:val="000000"/>
              </w:rPr>
            </w:pPr>
            <w:r w:rsidDel="00000000" w:rsidR="00000000" w:rsidRPr="00000000">
              <w:rPr>
                <w:rFonts w:ascii="Arial" w:cs="Arial" w:eastAsia="Arial" w:hAnsi="Arial"/>
                <w:rtl w:val="0"/>
              </w:rPr>
              <w:t xml:space="preserve">Cuota 2. </w:t>
            </w:r>
            <w:r w:rsidDel="00000000" w:rsidR="00000000" w:rsidRPr="00000000">
              <w:rPr>
                <w:rFonts w:ascii="Arial" w:cs="Arial" w:eastAsia="Arial" w:hAnsi="Arial"/>
                <w:color w:val="000000"/>
                <w:rtl w:val="0"/>
              </w:rPr>
              <w:t xml:space="preserve">Brindé </w:t>
            </w:r>
            <w:r w:rsidDel="00000000" w:rsidR="00000000" w:rsidRPr="00000000">
              <w:rPr>
                <w:rFonts w:ascii="Arial" w:cs="Arial" w:eastAsia="Arial" w:hAnsi="Arial"/>
                <w:rtl w:val="0"/>
              </w:rPr>
              <w:t xml:space="preserve">acompañamiento y apoyo permanente en el desarrollo de las sesiones de entrenamiento correspondientes a la disciplina de judo visual, conforme a la parrilla de actividades establecida. Este acompañamiento permitió optimizar las condiciones de trabajo, garantizar el cumplimiento de las sesiones programadas y aportar al mejoramiento del rendimiento deportivo de los judocas con discapacidad visual.</w:t>
            </w:r>
            <w:r w:rsidDel="00000000" w:rsidR="00000000" w:rsidRPr="00000000">
              <w:rPr>
                <w:rtl w:val="0"/>
              </w:rPr>
            </w:r>
          </w:p>
        </w:tc>
      </w:tr>
      <w:tr>
        <w:trPr>
          <w:cantSplit w:val="0"/>
          <w:trHeight w:val="1197"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9A">
            <w:pP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https://drive.google.com/drive/folders/1G7UkmDCwVsH6qdJ-amtYOxJVNkol-gzl</w:t>
              </w:r>
            </w:hyperlink>
            <w:r w:rsidDel="00000000" w:rsidR="00000000" w:rsidRPr="00000000">
              <w:rPr>
                <w:rtl w:val="0"/>
              </w:rPr>
            </w:r>
          </w:p>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rPr>
                <w:rFonts w:ascii="Arial" w:cs="Arial" w:eastAsia="Arial" w:hAnsi="Arial"/>
              </w:rPr>
            </w:pPr>
            <w:r w:rsidDel="00000000" w:rsidR="00000000" w:rsidRPr="00000000">
              <w:rPr>
                <w:rtl w:val="0"/>
              </w:rPr>
            </w:r>
          </w:p>
        </w:tc>
      </w:tr>
      <w:tr>
        <w:trPr>
          <w:cantSplit w:val="0"/>
          <w:trHeight w:val="952"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rPr>
                <w:rFonts w:ascii="Arial" w:cs="Arial" w:eastAsia="Arial" w:hAnsi="Arial"/>
                <w:color w:val="000000"/>
                <w:sz w:val="22"/>
                <w:szCs w:val="22"/>
              </w:rPr>
            </w:pPr>
            <w:bookmarkStart w:colFirst="0" w:colLast="0" w:name="_heading=h.sf0nxr6hv8hx" w:id="0"/>
            <w:bookmarkEnd w:id="0"/>
            <w:r w:rsidDel="00000000" w:rsidR="00000000" w:rsidRPr="00000000">
              <w:rPr>
                <w:rFonts w:ascii="Arial" w:cs="Arial" w:eastAsia="Arial" w:hAnsi="Arial"/>
                <w:color w:val="000000"/>
                <w:sz w:val="22"/>
                <w:szCs w:val="22"/>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widowControl w:val="1"/>
              <w:rPr>
                <w:rFonts w:ascii="Arial" w:cs="Arial" w:eastAsia="Arial" w:hAnsi="Arial"/>
                <w:color w:val="000000"/>
                <w:sz w:val="22"/>
                <w:szCs w:val="22"/>
              </w:rPr>
            </w:pPr>
            <w:r w:rsidDel="00000000" w:rsidR="00000000" w:rsidRPr="00000000">
              <w:rPr>
                <w:rFonts w:ascii="Times New Roman" w:cs="Times New Roman" w:eastAsia="Times New Roman" w:hAnsi="Times New Roman"/>
              </w:rPr>
              <w:drawing>
                <wp:inline distB="0" distT="0" distL="0" distR="0">
                  <wp:extent cx="1434521" cy="620608"/>
                  <wp:effectExtent b="0" l="0" r="0" t="0"/>
                  <wp:docPr id="1" name="image1.png"/>
                  <a:graphic>
                    <a:graphicData uri="http://schemas.openxmlformats.org/drawingml/2006/picture">
                      <pic:pic>
                        <pic:nvPicPr>
                          <pic:cNvPr id="0" name="image1.png"/>
                          <pic:cNvPicPr preferRelativeResize="0"/>
                        </pic:nvPicPr>
                        <pic:blipFill>
                          <a:blip r:embed="rId8"/>
                          <a:srcRect b="62576" l="0" r="59483" t="0"/>
                          <a:stretch>
                            <a:fillRect/>
                          </a:stretch>
                        </pic:blipFill>
                        <pic:spPr>
                          <a:xfrm>
                            <a:off x="0" y="0"/>
                            <a:ext cx="1434521" cy="620608"/>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8a0qzx91bsy5" w:id="1"/>
            <w:bookmarkEnd w:id="1"/>
            <w:r w:rsidDel="00000000" w:rsidR="00000000" w:rsidRPr="00000000">
              <w:rPr>
                <w:rFonts w:ascii="Arial" w:cs="Arial" w:eastAsia="Arial" w:hAnsi="Arial"/>
                <w:color w:val="000000"/>
                <w:rtl w:val="0"/>
              </w:rPr>
              <w:t xml:space="preserve">26/ago/2025</w:t>
            </w:r>
          </w:p>
        </w:tc>
      </w:tr>
    </w:tbl>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G7UkmDCwVsH6qdJ-amtYOxJVNkol-gzl"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ILmqwDrf9ply2RhHZr8CF9Bdqw==">CgMxLjAyDmguc2YwbnhyNmh2OGh4Mg5oLjhhMHF6eDkxYnN5NTgAciExNTdNZjBrVThXbW1UT2N1SzRMX0E5RlZfOW01U3B5azU=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2025-11-08T15:32:00Z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